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D55" w:rsidRDefault="001D3F28">
      <w:r>
        <w:t>INFORMATIVO CAOPDI OUTUBRO 2016</w:t>
      </w:r>
    </w:p>
    <w:p w:rsidR="001D3F28" w:rsidRDefault="001D3F28"/>
    <w:p w:rsidR="001D3F28" w:rsidRPr="001D3F28" w:rsidRDefault="001D3F28" w:rsidP="001D3F28">
      <w:pPr>
        <w:shd w:val="clear" w:color="auto" w:fill="FFFFFF"/>
        <w:spacing w:before="150" w:after="150" w:line="240" w:lineRule="auto"/>
        <w:ind w:left="75" w:right="75"/>
        <w:outlineLvl w:val="1"/>
        <w:rPr>
          <w:rFonts w:ascii="Open Sans" w:eastAsia="Times New Roman" w:hAnsi="Open Sans" w:cs="Open Sans"/>
          <w:b/>
          <w:bCs/>
          <w:color w:val="272727"/>
          <w:sz w:val="45"/>
          <w:szCs w:val="45"/>
          <w:lang w:eastAsia="pt-BR"/>
        </w:rPr>
      </w:pPr>
      <w:r w:rsidRPr="001D3F28">
        <w:rPr>
          <w:rFonts w:ascii="Open Sans" w:eastAsia="Times New Roman" w:hAnsi="Open Sans" w:cs="Open Sans"/>
          <w:b/>
          <w:bCs/>
          <w:color w:val="272727"/>
          <w:sz w:val="45"/>
          <w:szCs w:val="45"/>
          <w:lang w:eastAsia="pt-BR"/>
        </w:rPr>
        <w:t>Câmara aprova mamografia adaptada para mulheres com deficiência</w:t>
      </w:r>
    </w:p>
    <w:p w:rsidR="001D3F28" w:rsidRPr="001D3F28" w:rsidRDefault="001D3F28" w:rsidP="001D3F28">
      <w:pPr>
        <w:shd w:val="clear" w:color="auto" w:fill="FFFFFF"/>
        <w:spacing w:after="0" w:line="240" w:lineRule="auto"/>
        <w:rPr>
          <w:rFonts w:ascii="Open Sans" w:eastAsia="Times New Roman" w:hAnsi="Open Sans" w:cs="Open Sans"/>
          <w:color w:val="272727"/>
          <w:sz w:val="24"/>
          <w:szCs w:val="24"/>
          <w:lang w:eastAsia="pt-BR"/>
        </w:rPr>
      </w:pPr>
    </w:p>
    <w:p w:rsidR="001D3F28" w:rsidRDefault="001D3F28" w:rsidP="001D3F28">
      <w:pPr>
        <w:shd w:val="clear" w:color="auto" w:fill="FFFFFF"/>
        <w:spacing w:line="360" w:lineRule="atLeast"/>
        <w:rPr>
          <w:rFonts w:ascii="Open Sans" w:eastAsia="Times New Roman" w:hAnsi="Open Sans" w:cs="Open Sans"/>
          <w:color w:val="272727"/>
          <w:sz w:val="24"/>
          <w:szCs w:val="24"/>
          <w:lang w:eastAsia="pt-BR"/>
        </w:rPr>
      </w:pPr>
      <w:r w:rsidRPr="001D3F28">
        <w:rPr>
          <w:rFonts w:ascii="Open Sans" w:eastAsia="Times New Roman" w:hAnsi="Open Sans" w:cs="Open Sans"/>
          <w:color w:val="272727"/>
          <w:sz w:val="24"/>
          <w:szCs w:val="24"/>
          <w:lang w:eastAsia="pt-BR"/>
        </w:rPr>
        <w:t>A Comissão de Constituição e Justiça e de Cidadania da Câmara dos Deputados aprovou, nesta quarta-feira (5), o Projeto de Lei </w:t>
      </w:r>
      <w:hyperlink r:id="rId5" w:tgtFrame="_blank" w:history="1">
        <w:r w:rsidRPr="001D3F28">
          <w:rPr>
            <w:rFonts w:ascii="Open Sans" w:eastAsia="Times New Roman" w:hAnsi="Open Sans" w:cs="Open Sans"/>
            <w:color w:val="116F3F"/>
            <w:sz w:val="24"/>
            <w:szCs w:val="24"/>
            <w:lang w:eastAsia="pt-BR"/>
          </w:rPr>
          <w:t>3595/12</w:t>
        </w:r>
      </w:hyperlink>
      <w:r w:rsidRPr="001D3F28">
        <w:rPr>
          <w:rFonts w:ascii="Open Sans" w:eastAsia="Times New Roman" w:hAnsi="Open Sans" w:cs="Open Sans"/>
          <w:color w:val="272727"/>
          <w:sz w:val="24"/>
          <w:szCs w:val="24"/>
          <w:lang w:eastAsia="pt-BR"/>
        </w:rPr>
        <w:t>, do Senado, que garante o acesso das mulheres com deficiência a equipamentos adequados para suas condições físicas na prevenção, diagnóstico e tratamento dos cânceres de mama e de colo de útero no Sistema Único de Saúde (SUS).</w:t>
      </w:r>
      <w:r w:rsidRPr="001D3F28">
        <w:rPr>
          <w:rFonts w:ascii="Open Sans" w:eastAsia="Times New Roman" w:hAnsi="Open Sans" w:cs="Open Sans"/>
          <w:color w:val="272727"/>
          <w:sz w:val="24"/>
          <w:szCs w:val="24"/>
          <w:lang w:eastAsia="pt-BR"/>
        </w:rPr>
        <w:br/>
      </w:r>
      <w:r w:rsidRPr="001D3F28">
        <w:rPr>
          <w:rFonts w:ascii="Open Sans" w:eastAsia="Times New Roman" w:hAnsi="Open Sans" w:cs="Open Sans"/>
          <w:color w:val="272727"/>
          <w:sz w:val="24"/>
          <w:szCs w:val="24"/>
          <w:lang w:eastAsia="pt-BR"/>
        </w:rPr>
        <w:br/>
        <w:t xml:space="preserve">Em algumas situações, como a da tetraplegia, por exemplo, há dificuldades para a realização de exames ginecológicos ou </w:t>
      </w:r>
      <w:proofErr w:type="spellStart"/>
      <w:r w:rsidRPr="001D3F28">
        <w:rPr>
          <w:rFonts w:ascii="Open Sans" w:eastAsia="Times New Roman" w:hAnsi="Open Sans" w:cs="Open Sans"/>
          <w:color w:val="272727"/>
          <w:sz w:val="24"/>
          <w:szCs w:val="24"/>
          <w:lang w:eastAsia="pt-BR"/>
        </w:rPr>
        <w:t>mamográficos</w:t>
      </w:r>
      <w:proofErr w:type="spellEnd"/>
      <w:r w:rsidRPr="001D3F28">
        <w:rPr>
          <w:rFonts w:ascii="Open Sans" w:eastAsia="Times New Roman" w:hAnsi="Open Sans" w:cs="Open Sans"/>
          <w:color w:val="272727"/>
          <w:sz w:val="24"/>
          <w:szCs w:val="24"/>
          <w:lang w:eastAsia="pt-BR"/>
        </w:rPr>
        <w:t xml:space="preserve"> se não houver adaptação ou local adequado. </w:t>
      </w:r>
      <w:r w:rsidRPr="001D3F28">
        <w:rPr>
          <w:rFonts w:ascii="Open Sans" w:eastAsia="Times New Roman" w:hAnsi="Open Sans" w:cs="Open Sans"/>
          <w:color w:val="272727"/>
          <w:sz w:val="24"/>
          <w:szCs w:val="24"/>
          <w:lang w:eastAsia="pt-BR"/>
        </w:rPr>
        <w:br/>
      </w:r>
      <w:r w:rsidRPr="001D3F28">
        <w:rPr>
          <w:rFonts w:ascii="Open Sans" w:eastAsia="Times New Roman" w:hAnsi="Open Sans" w:cs="Open Sans"/>
          <w:color w:val="272727"/>
          <w:sz w:val="24"/>
          <w:szCs w:val="24"/>
          <w:lang w:eastAsia="pt-BR"/>
        </w:rPr>
        <w:br/>
        <w:t xml:space="preserve">O relator da proposta, deputado </w:t>
      </w:r>
      <w:proofErr w:type="spellStart"/>
      <w:r w:rsidRPr="001D3F28">
        <w:rPr>
          <w:rFonts w:ascii="Open Sans" w:eastAsia="Times New Roman" w:hAnsi="Open Sans" w:cs="Open Sans"/>
          <w:color w:val="272727"/>
          <w:sz w:val="24"/>
          <w:szCs w:val="24"/>
          <w:lang w:eastAsia="pt-BR"/>
        </w:rPr>
        <w:t>Covatti</w:t>
      </w:r>
      <w:proofErr w:type="spellEnd"/>
      <w:r w:rsidRPr="001D3F28">
        <w:rPr>
          <w:rFonts w:ascii="Open Sans" w:eastAsia="Times New Roman" w:hAnsi="Open Sans" w:cs="Open Sans"/>
          <w:color w:val="272727"/>
          <w:sz w:val="24"/>
          <w:szCs w:val="24"/>
          <w:lang w:eastAsia="pt-BR"/>
        </w:rPr>
        <w:t xml:space="preserve"> Filho (PP-RS), defendeu o uso de equipamentos adequados para o atendimento de mulheres que tenham dificuldades com os equipamentos padrão. "Ainda mais aprovado nesse mês do Outubro Rosa, esse projeto vai dar segurança para que as mulheres com deficiência tenham acesso ao tratamento adequado", disse o parlamentar.</w:t>
      </w:r>
      <w:r w:rsidRPr="001D3F28">
        <w:rPr>
          <w:rFonts w:ascii="Open Sans" w:eastAsia="Times New Roman" w:hAnsi="Open Sans" w:cs="Open Sans"/>
          <w:color w:val="272727"/>
          <w:sz w:val="24"/>
          <w:szCs w:val="24"/>
          <w:lang w:eastAsia="pt-BR"/>
        </w:rPr>
        <w:br/>
      </w:r>
      <w:r w:rsidRPr="001D3F28">
        <w:rPr>
          <w:rFonts w:ascii="Open Sans" w:eastAsia="Times New Roman" w:hAnsi="Open Sans" w:cs="Open Sans"/>
          <w:color w:val="272727"/>
          <w:sz w:val="24"/>
          <w:szCs w:val="24"/>
          <w:lang w:eastAsia="pt-BR"/>
        </w:rPr>
        <w:br/>
      </w:r>
      <w:r w:rsidRPr="001D3F28">
        <w:rPr>
          <w:rFonts w:ascii="Open Sans" w:eastAsia="Times New Roman" w:hAnsi="Open Sans" w:cs="Open Sans"/>
          <w:b/>
          <w:bCs/>
          <w:color w:val="272727"/>
          <w:sz w:val="24"/>
          <w:szCs w:val="24"/>
          <w:lang w:eastAsia="pt-BR"/>
        </w:rPr>
        <w:t>Reforçando direitos</w:t>
      </w:r>
      <w:r w:rsidRPr="001D3F28">
        <w:rPr>
          <w:rFonts w:ascii="Open Sans" w:eastAsia="Times New Roman" w:hAnsi="Open Sans" w:cs="Open Sans"/>
          <w:color w:val="272727"/>
          <w:sz w:val="24"/>
          <w:szCs w:val="24"/>
          <w:lang w:eastAsia="pt-BR"/>
        </w:rPr>
        <w:br/>
        <w:t>A proposta esclarece direitos já previstos na legislação vigente, uma vez que há preocupação de parlamentares em relação às dificuldades encontradas por mulheres com deficiência para realização de exames de prevenção do câncer, tendo em vista a falta de adaptação dos equipamentos para estas pessoas.</w:t>
      </w:r>
      <w:r w:rsidRPr="001D3F28">
        <w:rPr>
          <w:rFonts w:ascii="Open Sans" w:eastAsia="Times New Roman" w:hAnsi="Open Sans" w:cs="Open Sans"/>
          <w:color w:val="272727"/>
          <w:sz w:val="24"/>
          <w:szCs w:val="24"/>
          <w:lang w:eastAsia="pt-BR"/>
        </w:rPr>
        <w:br/>
      </w:r>
      <w:r w:rsidRPr="001D3F28">
        <w:rPr>
          <w:rFonts w:ascii="Open Sans" w:eastAsia="Times New Roman" w:hAnsi="Open Sans" w:cs="Open Sans"/>
          <w:color w:val="272727"/>
          <w:sz w:val="24"/>
          <w:szCs w:val="24"/>
          <w:lang w:eastAsia="pt-BR"/>
        </w:rPr>
        <w:br/>
        <w:t>Com essa finalidade, o projeto acrescenta novo parágrafo ao artigo 2º da Lei </w:t>
      </w:r>
      <w:hyperlink r:id="rId6" w:tgtFrame="_blank" w:history="1">
        <w:r w:rsidRPr="001D3F28">
          <w:rPr>
            <w:rFonts w:ascii="Open Sans" w:eastAsia="Times New Roman" w:hAnsi="Open Sans" w:cs="Open Sans"/>
            <w:color w:val="116F3F"/>
            <w:sz w:val="24"/>
            <w:szCs w:val="24"/>
            <w:lang w:eastAsia="pt-BR"/>
          </w:rPr>
          <w:t>11.664/08</w:t>
        </w:r>
      </w:hyperlink>
      <w:r w:rsidRPr="001D3F28">
        <w:rPr>
          <w:rFonts w:ascii="Open Sans" w:eastAsia="Times New Roman" w:hAnsi="Open Sans" w:cs="Open Sans"/>
          <w:color w:val="272727"/>
          <w:sz w:val="24"/>
          <w:szCs w:val="24"/>
          <w:lang w:eastAsia="pt-BR"/>
        </w:rPr>
        <w:t>, que disciplina a prevenção e tratamento dos cânceres de mama e de colo uterino no SUS.</w:t>
      </w:r>
      <w:r w:rsidRPr="001D3F28">
        <w:rPr>
          <w:rFonts w:ascii="Open Sans" w:eastAsia="Times New Roman" w:hAnsi="Open Sans" w:cs="Open Sans"/>
          <w:color w:val="272727"/>
          <w:sz w:val="24"/>
          <w:szCs w:val="24"/>
          <w:lang w:eastAsia="pt-BR"/>
        </w:rPr>
        <w:br/>
      </w:r>
      <w:r w:rsidRPr="001D3F28">
        <w:rPr>
          <w:rFonts w:ascii="Open Sans" w:eastAsia="Times New Roman" w:hAnsi="Open Sans" w:cs="Open Sans"/>
          <w:color w:val="272727"/>
          <w:sz w:val="24"/>
          <w:szCs w:val="24"/>
          <w:lang w:eastAsia="pt-BR"/>
        </w:rPr>
        <w:br/>
      </w:r>
      <w:r w:rsidRPr="001D3F28">
        <w:rPr>
          <w:rFonts w:ascii="Open Sans" w:eastAsia="Times New Roman" w:hAnsi="Open Sans" w:cs="Open Sans"/>
          <w:color w:val="272727"/>
          <w:sz w:val="24"/>
          <w:szCs w:val="24"/>
          <w:lang w:eastAsia="pt-BR"/>
        </w:rPr>
        <w:lastRenderedPageBreak/>
        <w:t>O projeto tramita em </w:t>
      </w:r>
      <w:r w:rsidRPr="001D3F28">
        <w:rPr>
          <w:rFonts w:ascii="Open Sans" w:eastAsia="Times New Roman" w:hAnsi="Open Sans" w:cs="Open Sans"/>
          <w:color w:val="006400"/>
          <w:sz w:val="24"/>
          <w:szCs w:val="24"/>
          <w:lang w:eastAsia="pt-BR"/>
        </w:rPr>
        <w:t>caráter conclusivo</w:t>
      </w:r>
      <w:r w:rsidRPr="001D3F28">
        <w:rPr>
          <w:rFonts w:ascii="Open Sans" w:eastAsia="Times New Roman" w:hAnsi="Open Sans" w:cs="Open Sans"/>
          <w:color w:val="272727"/>
          <w:sz w:val="24"/>
          <w:szCs w:val="24"/>
          <w:lang w:eastAsia="pt-BR"/>
        </w:rPr>
        <w:t>, e como já foi aprovado pelo Senado deve seguir para a sanção da presidência da República.</w:t>
      </w:r>
    </w:p>
    <w:p w:rsidR="001D3F28" w:rsidRDefault="001D3F28" w:rsidP="001D3F28">
      <w:pPr>
        <w:shd w:val="clear" w:color="auto" w:fill="FFFFFF"/>
        <w:spacing w:line="360" w:lineRule="atLeast"/>
        <w:rPr>
          <w:rFonts w:ascii="Open Sans" w:eastAsia="Times New Roman" w:hAnsi="Open Sans" w:cs="Open Sans"/>
          <w:i/>
          <w:color w:val="272727"/>
          <w:sz w:val="24"/>
          <w:szCs w:val="24"/>
          <w:lang w:eastAsia="pt-BR"/>
        </w:rPr>
      </w:pPr>
      <w:r w:rsidRPr="001D3F28">
        <w:rPr>
          <w:rFonts w:ascii="Open Sans" w:eastAsia="Times New Roman" w:hAnsi="Open Sans" w:cs="Open Sans"/>
          <w:i/>
          <w:color w:val="272727"/>
          <w:sz w:val="24"/>
          <w:szCs w:val="24"/>
          <w:lang w:eastAsia="pt-BR"/>
        </w:rPr>
        <w:t>Fonte: Agência Câmara Notícias</w:t>
      </w:r>
    </w:p>
    <w:p w:rsidR="00E644FE" w:rsidRDefault="00E644FE" w:rsidP="001D3F28">
      <w:pPr>
        <w:shd w:val="clear" w:color="auto" w:fill="FFFFFF"/>
        <w:spacing w:line="360" w:lineRule="atLeast"/>
        <w:rPr>
          <w:rFonts w:ascii="Open Sans" w:eastAsia="Times New Roman" w:hAnsi="Open Sans" w:cs="Open Sans"/>
          <w:i/>
          <w:color w:val="272727"/>
          <w:sz w:val="24"/>
          <w:szCs w:val="24"/>
          <w:lang w:eastAsia="pt-BR"/>
        </w:rPr>
      </w:pPr>
    </w:p>
    <w:p w:rsidR="00E644FE" w:rsidRDefault="00E644FE" w:rsidP="00E644FE">
      <w:pPr>
        <w:pStyle w:val="Ttulo2"/>
        <w:shd w:val="clear" w:color="auto" w:fill="FFFFFF"/>
        <w:spacing w:before="150" w:beforeAutospacing="0" w:after="150" w:afterAutospacing="0"/>
        <w:ind w:left="75" w:right="75"/>
        <w:rPr>
          <w:rFonts w:ascii="Open Sans" w:hAnsi="Open Sans" w:cs="Open Sans"/>
          <w:color w:val="272727"/>
          <w:sz w:val="45"/>
          <w:szCs w:val="45"/>
        </w:rPr>
      </w:pPr>
      <w:r>
        <w:rPr>
          <w:rFonts w:ascii="Open Sans" w:hAnsi="Open Sans" w:cs="Open Sans"/>
          <w:color w:val="272727"/>
          <w:sz w:val="45"/>
          <w:szCs w:val="45"/>
        </w:rPr>
        <w:t xml:space="preserve">Comissão aprova projeto que garante prisão adaptada </w:t>
      </w:r>
      <w:proofErr w:type="gramStart"/>
      <w:r>
        <w:rPr>
          <w:rFonts w:ascii="Open Sans" w:hAnsi="Open Sans" w:cs="Open Sans"/>
          <w:color w:val="272727"/>
          <w:sz w:val="45"/>
          <w:szCs w:val="45"/>
        </w:rPr>
        <w:t>a</w:t>
      </w:r>
      <w:proofErr w:type="gramEnd"/>
      <w:r>
        <w:rPr>
          <w:rFonts w:ascii="Open Sans" w:hAnsi="Open Sans" w:cs="Open Sans"/>
          <w:color w:val="272727"/>
          <w:sz w:val="45"/>
          <w:szCs w:val="45"/>
        </w:rPr>
        <w:t xml:space="preserve"> pessoa com deficiência</w:t>
      </w:r>
    </w:p>
    <w:p w:rsidR="00E644FE" w:rsidRDefault="00E644FE" w:rsidP="00E644FE">
      <w:pPr>
        <w:pStyle w:val="NormalWeb"/>
        <w:shd w:val="clear" w:color="auto" w:fill="FFFFFF"/>
        <w:spacing w:before="0" w:beforeAutospacing="0" w:after="180" w:afterAutospacing="0" w:line="360" w:lineRule="atLeast"/>
        <w:rPr>
          <w:rFonts w:ascii="Open Sans" w:hAnsi="Open Sans" w:cs="Open Sans"/>
          <w:color w:val="272727"/>
        </w:rPr>
      </w:pPr>
      <w:r>
        <w:rPr>
          <w:rFonts w:ascii="Open Sans" w:hAnsi="Open Sans" w:cs="Open Sans"/>
          <w:color w:val="272727"/>
        </w:rPr>
        <w:t>A Comissão de Seguridade Social e Família aprovou na quarta-feira (5) proposta que assegura à pessoa com deficiência o direito de cumprir pena em estabelecimento adaptado a sua condição. Pelo texto aprovado, a medida se aplica também a alas ou presídios femininos, em especial para atender presas grávidas.</w:t>
      </w:r>
    </w:p>
    <w:p w:rsidR="00E644FE" w:rsidRDefault="00E644FE" w:rsidP="00E644FE">
      <w:pPr>
        <w:pStyle w:val="NormalWeb"/>
        <w:shd w:val="clear" w:color="auto" w:fill="FFFFFF"/>
        <w:spacing w:before="0" w:beforeAutospacing="0" w:after="180" w:afterAutospacing="0" w:line="360" w:lineRule="atLeast"/>
        <w:rPr>
          <w:rFonts w:ascii="Open Sans" w:hAnsi="Open Sans" w:cs="Open Sans"/>
          <w:color w:val="272727"/>
        </w:rPr>
      </w:pPr>
      <w:r>
        <w:rPr>
          <w:rFonts w:ascii="Open Sans" w:hAnsi="Open Sans" w:cs="Open Sans"/>
          <w:color w:val="272727"/>
        </w:rPr>
        <w:t xml:space="preserve">Relator na comissão, o deputado </w:t>
      </w:r>
      <w:proofErr w:type="spellStart"/>
      <w:r>
        <w:rPr>
          <w:rFonts w:ascii="Open Sans" w:hAnsi="Open Sans" w:cs="Open Sans"/>
          <w:color w:val="272727"/>
        </w:rPr>
        <w:t>Sóstenes</w:t>
      </w:r>
      <w:proofErr w:type="spellEnd"/>
      <w:r>
        <w:rPr>
          <w:rFonts w:ascii="Open Sans" w:hAnsi="Open Sans" w:cs="Open Sans"/>
          <w:color w:val="272727"/>
        </w:rPr>
        <w:t xml:space="preserve"> Cavalcante (DEM-RJ) recomendou a aprovação da iniciativa, prevista no Projeto de Lei</w:t>
      </w:r>
      <w:r>
        <w:rPr>
          <w:rStyle w:val="apple-converted-space"/>
          <w:rFonts w:ascii="Open Sans" w:hAnsi="Open Sans" w:cs="Open Sans"/>
          <w:color w:val="272727"/>
        </w:rPr>
        <w:t> </w:t>
      </w:r>
      <w:hyperlink r:id="rId7" w:tgtFrame="_blank" w:history="1">
        <w:r>
          <w:rPr>
            <w:rStyle w:val="Hyperlink"/>
            <w:rFonts w:ascii="Open Sans" w:hAnsi="Open Sans" w:cs="Open Sans"/>
            <w:color w:val="116F3F"/>
            <w:u w:val="none"/>
          </w:rPr>
          <w:t>7602/14</w:t>
        </w:r>
      </w:hyperlink>
      <w:r>
        <w:rPr>
          <w:rFonts w:ascii="Open Sans" w:hAnsi="Open Sans" w:cs="Open Sans"/>
          <w:color w:val="272727"/>
        </w:rPr>
        <w:t xml:space="preserve">, da deputada Mara </w:t>
      </w:r>
      <w:proofErr w:type="spellStart"/>
      <w:r>
        <w:rPr>
          <w:rFonts w:ascii="Open Sans" w:hAnsi="Open Sans" w:cs="Open Sans"/>
          <w:color w:val="272727"/>
        </w:rPr>
        <w:t>Gabrilli</w:t>
      </w:r>
      <w:proofErr w:type="spellEnd"/>
      <w:r>
        <w:rPr>
          <w:rFonts w:ascii="Open Sans" w:hAnsi="Open Sans" w:cs="Open Sans"/>
          <w:color w:val="272727"/>
        </w:rPr>
        <w:t xml:space="preserve"> (PSDB-SP).</w:t>
      </w:r>
      <w:r>
        <w:rPr>
          <w:rFonts w:ascii="Open Sans" w:hAnsi="Open Sans" w:cs="Open Sans"/>
          <w:color w:val="272727"/>
        </w:rPr>
        <w:br/>
      </w:r>
      <w:r>
        <w:rPr>
          <w:rFonts w:ascii="Open Sans" w:hAnsi="Open Sans" w:cs="Open Sans"/>
          <w:color w:val="272727"/>
        </w:rPr>
        <w:br/>
        <w:t>Para justificar o apoio ao projeto, Cavalcante citou dados do Levantamento Nacional de Informações Penitenciárias, de 2014, segundo os quais apenas 6% das unidades prisionais analisadas possuem módulos, alas ou células acessíveis, em consonância com a legislação em vigor.</w:t>
      </w:r>
      <w:r>
        <w:rPr>
          <w:rFonts w:ascii="Open Sans" w:hAnsi="Open Sans" w:cs="Open Sans"/>
          <w:color w:val="272727"/>
        </w:rPr>
        <w:br/>
      </w:r>
      <w:r>
        <w:rPr>
          <w:rFonts w:ascii="Open Sans" w:hAnsi="Open Sans" w:cs="Open Sans"/>
          <w:color w:val="272727"/>
        </w:rPr>
        <w:br/>
      </w:r>
      <w:proofErr w:type="gramStart"/>
      <w:r>
        <w:rPr>
          <w:rFonts w:ascii="Open Sans" w:hAnsi="Open Sans" w:cs="Open Sans"/>
          <w:color w:val="272727"/>
        </w:rPr>
        <w:t>“</w:t>
      </w:r>
      <w:proofErr w:type="gramEnd"/>
      <w:r>
        <w:rPr>
          <w:rFonts w:ascii="Open Sans" w:hAnsi="Open Sans" w:cs="Open Sans"/>
          <w:color w:val="272727"/>
        </w:rPr>
        <w:t>A grande maioria das pessoas com deficiência física (87%) está em unidades sem acessibilidade. Não há dúvida, portanto, de que a presente proposição é conveniente e oportuna”, avaliou o relator.</w:t>
      </w:r>
      <w:r>
        <w:rPr>
          <w:rStyle w:val="apple-converted-space"/>
          <w:rFonts w:ascii="Open Sans" w:hAnsi="Open Sans" w:cs="Open Sans"/>
          <w:color w:val="272727"/>
        </w:rPr>
        <w:t> </w:t>
      </w:r>
      <w:r>
        <w:rPr>
          <w:rFonts w:ascii="Open Sans" w:hAnsi="Open Sans" w:cs="Open Sans"/>
          <w:color w:val="272727"/>
        </w:rPr>
        <w:br/>
      </w:r>
      <w:r>
        <w:rPr>
          <w:rFonts w:ascii="Open Sans" w:hAnsi="Open Sans" w:cs="Open Sans"/>
          <w:color w:val="272727"/>
        </w:rPr>
        <w:br/>
        <w:t>Cavalcante, no entanto, apresentou uma complementação no seu parecer para deixar explícito que a medida se aplica a alas e presídios femininos e também para determinar que todas as adaptações previstas no projeto serão custeadas pelo Fundo Penitenciário Nacional (</w:t>
      </w:r>
      <w:proofErr w:type="spellStart"/>
      <w:r>
        <w:rPr>
          <w:rFonts w:ascii="Open Sans" w:hAnsi="Open Sans" w:cs="Open Sans"/>
          <w:color w:val="272727"/>
        </w:rPr>
        <w:t>Fupen</w:t>
      </w:r>
      <w:proofErr w:type="spellEnd"/>
      <w:r>
        <w:rPr>
          <w:rFonts w:ascii="Open Sans" w:hAnsi="Open Sans" w:cs="Open Sans"/>
          <w:color w:val="272727"/>
        </w:rPr>
        <w:t>).</w:t>
      </w:r>
      <w:r>
        <w:rPr>
          <w:rFonts w:ascii="Open Sans" w:hAnsi="Open Sans" w:cs="Open Sans"/>
          <w:color w:val="272727"/>
        </w:rPr>
        <w:br/>
      </w:r>
      <w:r>
        <w:rPr>
          <w:rFonts w:ascii="Open Sans" w:hAnsi="Open Sans" w:cs="Open Sans"/>
          <w:color w:val="272727"/>
        </w:rPr>
        <w:br/>
        <w:t>O projeto modifica a Lei de Execução Penal (</w:t>
      </w:r>
      <w:hyperlink r:id="rId8" w:tgtFrame="_blank" w:history="1">
        <w:r>
          <w:rPr>
            <w:rStyle w:val="Hyperlink"/>
            <w:rFonts w:ascii="Open Sans" w:hAnsi="Open Sans" w:cs="Open Sans"/>
            <w:color w:val="116F3F"/>
            <w:u w:val="none"/>
          </w:rPr>
          <w:t>7.210/84</w:t>
        </w:r>
      </w:hyperlink>
      <w:r>
        <w:rPr>
          <w:rFonts w:ascii="Open Sans" w:hAnsi="Open Sans" w:cs="Open Sans"/>
          <w:color w:val="272727"/>
        </w:rPr>
        <w:t>).</w:t>
      </w:r>
      <w:r>
        <w:rPr>
          <w:rFonts w:ascii="Open Sans" w:hAnsi="Open Sans" w:cs="Open Sans"/>
          <w:color w:val="272727"/>
        </w:rPr>
        <w:br/>
      </w:r>
      <w:r>
        <w:rPr>
          <w:rFonts w:ascii="Open Sans" w:hAnsi="Open Sans" w:cs="Open Sans"/>
          <w:color w:val="272727"/>
        </w:rPr>
        <w:br/>
      </w:r>
      <w:r>
        <w:rPr>
          <w:rStyle w:val="Forte"/>
          <w:rFonts w:ascii="Open Sans" w:hAnsi="Open Sans" w:cs="Open Sans"/>
          <w:color w:val="272727"/>
        </w:rPr>
        <w:t>Tramitação</w:t>
      </w:r>
      <w:r>
        <w:rPr>
          <w:rFonts w:ascii="Open Sans" w:hAnsi="Open Sans" w:cs="Open Sans"/>
          <w:color w:val="272727"/>
        </w:rPr>
        <w:br/>
        <w:t xml:space="preserve">A proposta será ainda analisada de forma conclusiva pelas comissões de </w:t>
      </w:r>
      <w:r>
        <w:rPr>
          <w:rFonts w:ascii="Open Sans" w:hAnsi="Open Sans" w:cs="Open Sans"/>
          <w:color w:val="272727"/>
        </w:rPr>
        <w:lastRenderedPageBreak/>
        <w:t>Segurança Pública e Combate ao Crime Organizado; e de Constituição e Justiça e de Cidadania.</w:t>
      </w:r>
    </w:p>
    <w:p w:rsidR="00C55D36" w:rsidRDefault="00C55D36" w:rsidP="00E644FE">
      <w:pPr>
        <w:pStyle w:val="NormalWeb"/>
        <w:shd w:val="clear" w:color="auto" w:fill="FFFFFF"/>
        <w:spacing w:before="0" w:beforeAutospacing="0" w:after="180" w:afterAutospacing="0" w:line="360" w:lineRule="atLeast"/>
        <w:rPr>
          <w:rFonts w:ascii="Open Sans" w:hAnsi="Open Sans" w:cs="Open Sans"/>
          <w:i/>
          <w:color w:val="272727"/>
        </w:rPr>
      </w:pPr>
      <w:r>
        <w:rPr>
          <w:rFonts w:ascii="Open Sans" w:hAnsi="Open Sans" w:cs="Open Sans"/>
          <w:i/>
          <w:color w:val="272727"/>
        </w:rPr>
        <w:t>Fonte: Agência Câmara Notícias</w:t>
      </w:r>
    </w:p>
    <w:p w:rsidR="00FC77C6" w:rsidRDefault="00FC77C6" w:rsidP="00E644FE">
      <w:pPr>
        <w:pStyle w:val="NormalWeb"/>
        <w:shd w:val="clear" w:color="auto" w:fill="FFFFFF"/>
        <w:spacing w:before="0" w:beforeAutospacing="0" w:after="180" w:afterAutospacing="0" w:line="360" w:lineRule="atLeast"/>
        <w:rPr>
          <w:rFonts w:ascii="Open Sans" w:hAnsi="Open Sans" w:cs="Open Sans"/>
          <w:i/>
          <w:color w:val="272727"/>
        </w:rPr>
      </w:pPr>
    </w:p>
    <w:p w:rsidR="00FC77C6" w:rsidRDefault="00FC77C6" w:rsidP="00FC77C6">
      <w:pPr>
        <w:pStyle w:val="Ttulo2"/>
        <w:shd w:val="clear" w:color="auto" w:fill="FFFFFF"/>
        <w:spacing w:before="150" w:beforeAutospacing="0" w:after="150" w:afterAutospacing="0"/>
        <w:ind w:left="75" w:right="75"/>
        <w:rPr>
          <w:rFonts w:ascii="Open Sans" w:hAnsi="Open Sans" w:cs="Open Sans"/>
          <w:color w:val="272727"/>
          <w:sz w:val="45"/>
          <w:szCs w:val="45"/>
        </w:rPr>
      </w:pPr>
      <w:r>
        <w:rPr>
          <w:rFonts w:ascii="Open Sans" w:hAnsi="Open Sans" w:cs="Open Sans"/>
          <w:color w:val="272727"/>
          <w:sz w:val="45"/>
          <w:szCs w:val="45"/>
        </w:rPr>
        <w:t>Projeto cria Cadastro Nacional de Inclusão da Pessoa Idosa</w:t>
      </w:r>
    </w:p>
    <w:p w:rsidR="00FC77C6" w:rsidRDefault="00FC77C6" w:rsidP="00FC77C6">
      <w:pPr>
        <w:pStyle w:val="NormalWeb"/>
        <w:shd w:val="clear" w:color="auto" w:fill="FFFFFF"/>
        <w:spacing w:before="0" w:beforeAutospacing="0" w:after="180" w:afterAutospacing="0" w:line="360" w:lineRule="atLeast"/>
        <w:rPr>
          <w:rFonts w:ascii="Open Sans" w:hAnsi="Open Sans" w:cs="Open Sans"/>
          <w:color w:val="272727"/>
        </w:rPr>
      </w:pPr>
      <w:r>
        <w:rPr>
          <w:rFonts w:ascii="Open Sans" w:hAnsi="Open Sans" w:cs="Open Sans"/>
          <w:color w:val="272727"/>
        </w:rPr>
        <w:t>A Câmara dos Deputados analisa proposta que cria o Cadastro Nacional de Inclusão da Pessoa Idosa (PL 5678/16). O cadastro será administrado pelo Executivo Federal e reunirá dados de todas as políticas públicas voltadas aos idosos e também informações coletadas em censos relacionados ao público dessa faixa etária.</w:t>
      </w:r>
    </w:p>
    <w:p w:rsidR="00FC77C6" w:rsidRDefault="00FC77C6" w:rsidP="00FC77C6">
      <w:pPr>
        <w:pStyle w:val="NormalWeb"/>
        <w:shd w:val="clear" w:color="auto" w:fill="FFFFFF"/>
        <w:spacing w:before="0" w:beforeAutospacing="0" w:after="180" w:afterAutospacing="0" w:line="360" w:lineRule="atLeast"/>
        <w:rPr>
          <w:rFonts w:ascii="Open Sans" w:hAnsi="Open Sans" w:cs="Open Sans"/>
          <w:color w:val="272727"/>
        </w:rPr>
      </w:pPr>
      <w:r>
        <w:rPr>
          <w:rFonts w:ascii="Open Sans" w:hAnsi="Open Sans" w:cs="Open Sans"/>
          <w:color w:val="272727"/>
        </w:rPr>
        <w:t xml:space="preserve">Autora da proposta, a deputada </w:t>
      </w:r>
      <w:proofErr w:type="spellStart"/>
      <w:r>
        <w:rPr>
          <w:rFonts w:ascii="Open Sans" w:hAnsi="Open Sans" w:cs="Open Sans"/>
          <w:color w:val="272727"/>
        </w:rPr>
        <w:t>Leandre</w:t>
      </w:r>
      <w:proofErr w:type="spellEnd"/>
      <w:r>
        <w:rPr>
          <w:rFonts w:ascii="Open Sans" w:hAnsi="Open Sans" w:cs="Open Sans"/>
          <w:color w:val="272727"/>
        </w:rPr>
        <w:t xml:space="preserve"> (PV-PR) explica que o objetivo do cadastro é ampliar o conhecimento sobre como vivem os idosos, a fim de assegurar a eles todos os direitos necessários a uma vida digna.</w:t>
      </w:r>
      <w:r>
        <w:rPr>
          <w:rFonts w:ascii="Open Sans" w:hAnsi="Open Sans" w:cs="Open Sans"/>
          <w:color w:val="272727"/>
        </w:rPr>
        <w:br/>
      </w:r>
      <w:r>
        <w:rPr>
          <w:rFonts w:ascii="Open Sans" w:hAnsi="Open Sans" w:cs="Open Sans"/>
          <w:color w:val="272727"/>
        </w:rPr>
        <w:br/>
      </w:r>
      <w:proofErr w:type="gramStart"/>
      <w:r>
        <w:rPr>
          <w:rFonts w:ascii="Open Sans" w:hAnsi="Open Sans" w:cs="Open Sans"/>
          <w:color w:val="272727"/>
        </w:rPr>
        <w:t>“</w:t>
      </w:r>
      <w:proofErr w:type="gramEnd"/>
      <w:r>
        <w:rPr>
          <w:rFonts w:ascii="Open Sans" w:hAnsi="Open Sans" w:cs="Open Sans"/>
          <w:color w:val="272727"/>
        </w:rPr>
        <w:t xml:space="preserve">A nossa proposta vem colocar mais um tijolo na construção de uma estrutura governamental de proteção ao idoso”, explica a deputada. Segundo </w:t>
      </w:r>
      <w:proofErr w:type="spellStart"/>
      <w:r>
        <w:rPr>
          <w:rFonts w:ascii="Open Sans" w:hAnsi="Open Sans" w:cs="Open Sans"/>
          <w:color w:val="272727"/>
        </w:rPr>
        <w:t>Leandre</w:t>
      </w:r>
      <w:proofErr w:type="spellEnd"/>
      <w:r>
        <w:rPr>
          <w:rFonts w:ascii="Open Sans" w:hAnsi="Open Sans" w:cs="Open Sans"/>
          <w:color w:val="272727"/>
        </w:rPr>
        <w:t>, a criação de um Cadastro Nacional de Inclusão da Pessoa Idosa, nos moldes do cadastro previsto no Estatuto da Pessoa com Deficiência (Lei</w:t>
      </w:r>
      <w:r>
        <w:rPr>
          <w:rStyle w:val="apple-converted-space"/>
          <w:rFonts w:ascii="Open Sans" w:hAnsi="Open Sans" w:cs="Open Sans"/>
          <w:color w:val="272727"/>
        </w:rPr>
        <w:t> </w:t>
      </w:r>
      <w:hyperlink r:id="rId9" w:tgtFrame="_blank" w:history="1">
        <w:r>
          <w:rPr>
            <w:rStyle w:val="Hyperlink"/>
            <w:rFonts w:ascii="Open Sans" w:hAnsi="Open Sans" w:cs="Open Sans"/>
            <w:color w:val="116F3F"/>
            <w:u w:val="none"/>
          </w:rPr>
          <w:t>13.146/15</w:t>
        </w:r>
      </w:hyperlink>
      <w:r>
        <w:rPr>
          <w:rFonts w:ascii="Open Sans" w:hAnsi="Open Sans" w:cs="Open Sans"/>
          <w:color w:val="272727"/>
        </w:rPr>
        <w:t>), permitirá mapear o número de idosos e registrar dados que auxiliem o Estado brasileiro a cumprir o que determina Constituição.</w:t>
      </w:r>
      <w:r>
        <w:rPr>
          <w:rFonts w:ascii="Open Sans" w:hAnsi="Open Sans" w:cs="Open Sans"/>
          <w:color w:val="272727"/>
        </w:rPr>
        <w:br/>
      </w:r>
      <w:r>
        <w:rPr>
          <w:rFonts w:ascii="Open Sans" w:hAnsi="Open Sans" w:cs="Open Sans"/>
          <w:color w:val="272727"/>
        </w:rPr>
        <w:br/>
        <w:t>Pelo projeto, os dados do cadastro só poderão ser utilizados para:</w:t>
      </w:r>
      <w:r>
        <w:rPr>
          <w:rFonts w:ascii="Open Sans" w:hAnsi="Open Sans" w:cs="Open Sans"/>
          <w:color w:val="272727"/>
        </w:rPr>
        <w:br/>
        <w:t>- formular, gerir, monitorar e avaliar políticas públicas para a pessoa idosa;</w:t>
      </w:r>
      <w:r>
        <w:rPr>
          <w:rFonts w:ascii="Open Sans" w:hAnsi="Open Sans" w:cs="Open Sans"/>
          <w:color w:val="272727"/>
        </w:rPr>
        <w:br/>
        <w:t>- identificar as barreiras que impedem a realização de seus direitos; e</w:t>
      </w:r>
      <w:r>
        <w:rPr>
          <w:rStyle w:val="apple-converted-space"/>
          <w:rFonts w:ascii="Open Sans" w:hAnsi="Open Sans" w:cs="Open Sans"/>
          <w:color w:val="272727"/>
        </w:rPr>
        <w:t> </w:t>
      </w:r>
      <w:r>
        <w:rPr>
          <w:rFonts w:ascii="Open Sans" w:hAnsi="Open Sans" w:cs="Open Sans"/>
          <w:color w:val="272727"/>
        </w:rPr>
        <w:br/>
        <w:t>- para realizar estudos e pesquisas.</w:t>
      </w:r>
      <w:r>
        <w:rPr>
          <w:rFonts w:ascii="Open Sans" w:hAnsi="Open Sans" w:cs="Open Sans"/>
          <w:color w:val="272727"/>
        </w:rPr>
        <w:br/>
      </w:r>
      <w:r>
        <w:rPr>
          <w:rFonts w:ascii="Open Sans" w:hAnsi="Open Sans" w:cs="Open Sans"/>
          <w:color w:val="272727"/>
        </w:rPr>
        <w:br/>
        <w:t>O cadastro será constituído por sistemas eletrônicos e devem ser disseminados em formatos acessíveis.</w:t>
      </w:r>
      <w:r>
        <w:rPr>
          <w:rStyle w:val="apple-converted-space"/>
          <w:rFonts w:ascii="Open Sans" w:hAnsi="Open Sans" w:cs="Open Sans"/>
          <w:color w:val="272727"/>
        </w:rPr>
        <w:t> </w:t>
      </w:r>
      <w:r>
        <w:rPr>
          <w:rFonts w:ascii="Open Sans" w:hAnsi="Open Sans" w:cs="Open Sans"/>
          <w:color w:val="272727"/>
        </w:rPr>
        <w:br/>
      </w:r>
      <w:r>
        <w:rPr>
          <w:rFonts w:ascii="Open Sans" w:hAnsi="Open Sans" w:cs="Open Sans"/>
          <w:color w:val="272727"/>
        </w:rPr>
        <w:br/>
      </w:r>
      <w:r>
        <w:rPr>
          <w:rStyle w:val="Forte"/>
          <w:rFonts w:ascii="Open Sans" w:hAnsi="Open Sans" w:cs="Open Sans"/>
          <w:color w:val="272727"/>
        </w:rPr>
        <w:t>Tramitação</w:t>
      </w:r>
      <w:r>
        <w:rPr>
          <w:rStyle w:val="apple-converted-space"/>
          <w:rFonts w:ascii="Open Sans" w:hAnsi="Open Sans" w:cs="Open Sans"/>
          <w:b/>
          <w:bCs/>
          <w:color w:val="272727"/>
        </w:rPr>
        <w:t> </w:t>
      </w:r>
      <w:r>
        <w:rPr>
          <w:rFonts w:ascii="Open Sans" w:hAnsi="Open Sans" w:cs="Open Sans"/>
          <w:color w:val="272727"/>
        </w:rPr>
        <w:br/>
        <w:t>O projeto tramita em</w:t>
      </w:r>
      <w:r>
        <w:rPr>
          <w:rStyle w:val="apple-converted-space"/>
          <w:rFonts w:ascii="Open Sans" w:hAnsi="Open Sans" w:cs="Open Sans"/>
          <w:color w:val="272727"/>
        </w:rPr>
        <w:t> </w:t>
      </w:r>
      <w:r>
        <w:rPr>
          <w:rStyle w:val="termoglossario"/>
          <w:rFonts w:ascii="Open Sans" w:hAnsi="Open Sans" w:cs="Open Sans"/>
          <w:color w:val="006400"/>
        </w:rPr>
        <w:t>caráter conclusivo</w:t>
      </w:r>
      <w:r>
        <w:rPr>
          <w:rStyle w:val="apple-converted-space"/>
          <w:rFonts w:ascii="Open Sans" w:hAnsi="Open Sans" w:cs="Open Sans"/>
          <w:color w:val="272727"/>
        </w:rPr>
        <w:t> </w:t>
      </w:r>
      <w:r>
        <w:rPr>
          <w:rFonts w:ascii="Open Sans" w:hAnsi="Open Sans" w:cs="Open Sans"/>
          <w:color w:val="272727"/>
        </w:rPr>
        <w:t xml:space="preserve">e será analisado pelas comissões de Defesa dos Direitos da Pessoa Idosa; e de Constituição e Justiça e de </w:t>
      </w:r>
      <w:bookmarkStart w:id="0" w:name="_GoBack"/>
      <w:bookmarkEnd w:id="0"/>
      <w:r>
        <w:rPr>
          <w:rFonts w:ascii="Open Sans" w:hAnsi="Open Sans" w:cs="Open Sans"/>
          <w:color w:val="272727"/>
        </w:rPr>
        <w:t>Cidadania.</w:t>
      </w:r>
    </w:p>
    <w:p w:rsidR="00FC77C6" w:rsidRPr="00FC77C6" w:rsidRDefault="00FC77C6" w:rsidP="00FC77C6">
      <w:pPr>
        <w:pStyle w:val="NormalWeb"/>
        <w:shd w:val="clear" w:color="auto" w:fill="FFFFFF"/>
        <w:spacing w:before="0" w:beforeAutospacing="0" w:after="180" w:afterAutospacing="0" w:line="360" w:lineRule="atLeast"/>
        <w:rPr>
          <w:rFonts w:ascii="Open Sans" w:hAnsi="Open Sans" w:cs="Open Sans"/>
          <w:i/>
          <w:color w:val="272727"/>
        </w:rPr>
      </w:pPr>
      <w:r w:rsidRPr="00FC77C6">
        <w:rPr>
          <w:rFonts w:ascii="Open Sans" w:hAnsi="Open Sans" w:cs="Open Sans"/>
          <w:i/>
          <w:color w:val="272727"/>
        </w:rPr>
        <w:lastRenderedPageBreak/>
        <w:t>Fonte: Agência Câmara Notícias</w:t>
      </w:r>
    </w:p>
    <w:p w:rsidR="00FC77C6" w:rsidRPr="00FC77C6" w:rsidRDefault="00FC77C6" w:rsidP="00E644FE">
      <w:pPr>
        <w:pStyle w:val="NormalWeb"/>
        <w:shd w:val="clear" w:color="auto" w:fill="FFFFFF"/>
        <w:spacing w:before="0" w:beforeAutospacing="0" w:after="180" w:afterAutospacing="0" w:line="360" w:lineRule="atLeast"/>
        <w:rPr>
          <w:rFonts w:ascii="Open Sans" w:hAnsi="Open Sans" w:cs="Open Sans"/>
          <w:color w:val="272727"/>
        </w:rPr>
      </w:pPr>
    </w:p>
    <w:p w:rsidR="00E644FE" w:rsidRPr="001D3F28" w:rsidRDefault="00E644FE" w:rsidP="001D3F28">
      <w:pPr>
        <w:shd w:val="clear" w:color="auto" w:fill="FFFFFF"/>
        <w:spacing w:line="360" w:lineRule="atLeast"/>
        <w:rPr>
          <w:rFonts w:ascii="Open Sans" w:eastAsia="Times New Roman" w:hAnsi="Open Sans" w:cs="Open Sans"/>
          <w:i/>
          <w:color w:val="272727"/>
          <w:sz w:val="24"/>
          <w:szCs w:val="24"/>
          <w:lang w:eastAsia="pt-BR"/>
        </w:rPr>
      </w:pPr>
    </w:p>
    <w:p w:rsidR="001D3F28" w:rsidRDefault="001D3F28"/>
    <w:sectPr w:rsidR="001D3F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F28"/>
    <w:rsid w:val="001D3F28"/>
    <w:rsid w:val="009F1A6A"/>
    <w:rsid w:val="00AC4FED"/>
    <w:rsid w:val="00C55D36"/>
    <w:rsid w:val="00E644FE"/>
    <w:rsid w:val="00FC77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1D3F2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D3F28"/>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1D3F2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D3F28"/>
  </w:style>
  <w:style w:type="character" w:styleId="Hyperlink">
    <w:name w:val="Hyperlink"/>
    <w:basedOn w:val="Fontepargpadro"/>
    <w:uiPriority w:val="99"/>
    <w:semiHidden/>
    <w:unhideWhenUsed/>
    <w:rsid w:val="001D3F28"/>
    <w:rPr>
      <w:color w:val="0000FF"/>
      <w:u w:val="single"/>
    </w:rPr>
  </w:style>
  <w:style w:type="character" w:styleId="Forte">
    <w:name w:val="Strong"/>
    <w:basedOn w:val="Fontepargpadro"/>
    <w:uiPriority w:val="22"/>
    <w:qFormat/>
    <w:rsid w:val="001D3F28"/>
    <w:rPr>
      <w:b/>
      <w:bCs/>
    </w:rPr>
  </w:style>
  <w:style w:type="character" w:customStyle="1" w:styleId="termoglossario">
    <w:name w:val="termoglossario"/>
    <w:basedOn w:val="Fontepargpadro"/>
    <w:rsid w:val="001D3F28"/>
  </w:style>
  <w:style w:type="paragraph" w:styleId="Textodebalo">
    <w:name w:val="Balloon Text"/>
    <w:basedOn w:val="Normal"/>
    <w:link w:val="TextodebaloChar"/>
    <w:uiPriority w:val="99"/>
    <w:semiHidden/>
    <w:unhideWhenUsed/>
    <w:rsid w:val="001D3F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3F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1D3F2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D3F28"/>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1D3F2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D3F28"/>
  </w:style>
  <w:style w:type="character" w:styleId="Hyperlink">
    <w:name w:val="Hyperlink"/>
    <w:basedOn w:val="Fontepargpadro"/>
    <w:uiPriority w:val="99"/>
    <w:semiHidden/>
    <w:unhideWhenUsed/>
    <w:rsid w:val="001D3F28"/>
    <w:rPr>
      <w:color w:val="0000FF"/>
      <w:u w:val="single"/>
    </w:rPr>
  </w:style>
  <w:style w:type="character" w:styleId="Forte">
    <w:name w:val="Strong"/>
    <w:basedOn w:val="Fontepargpadro"/>
    <w:uiPriority w:val="22"/>
    <w:qFormat/>
    <w:rsid w:val="001D3F28"/>
    <w:rPr>
      <w:b/>
      <w:bCs/>
    </w:rPr>
  </w:style>
  <w:style w:type="character" w:customStyle="1" w:styleId="termoglossario">
    <w:name w:val="termoglossario"/>
    <w:basedOn w:val="Fontepargpadro"/>
    <w:rsid w:val="001D3F28"/>
  </w:style>
  <w:style w:type="paragraph" w:styleId="Textodebalo">
    <w:name w:val="Balloon Text"/>
    <w:basedOn w:val="Normal"/>
    <w:link w:val="TextodebaloChar"/>
    <w:uiPriority w:val="99"/>
    <w:semiHidden/>
    <w:unhideWhenUsed/>
    <w:rsid w:val="001D3F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3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855591">
      <w:bodyDiv w:val="1"/>
      <w:marLeft w:val="0"/>
      <w:marRight w:val="0"/>
      <w:marTop w:val="0"/>
      <w:marBottom w:val="0"/>
      <w:divBdr>
        <w:top w:val="none" w:sz="0" w:space="0" w:color="auto"/>
        <w:left w:val="none" w:sz="0" w:space="0" w:color="auto"/>
        <w:bottom w:val="none" w:sz="0" w:space="0" w:color="auto"/>
        <w:right w:val="none" w:sz="0" w:space="0" w:color="auto"/>
      </w:divBdr>
      <w:divsChild>
        <w:div w:id="1643190655">
          <w:marLeft w:val="0"/>
          <w:marRight w:val="0"/>
          <w:marTop w:val="0"/>
          <w:marBottom w:val="0"/>
          <w:divBdr>
            <w:top w:val="none" w:sz="0" w:space="0" w:color="auto"/>
            <w:left w:val="none" w:sz="0" w:space="0" w:color="auto"/>
            <w:bottom w:val="none" w:sz="0" w:space="0" w:color="auto"/>
            <w:right w:val="none" w:sz="0" w:space="0" w:color="auto"/>
          </w:divBdr>
        </w:div>
        <w:div w:id="241528858">
          <w:marLeft w:val="75"/>
          <w:marRight w:val="75"/>
          <w:marTop w:val="300"/>
          <w:marBottom w:val="300"/>
          <w:divBdr>
            <w:top w:val="none" w:sz="0" w:space="0" w:color="auto"/>
            <w:left w:val="none" w:sz="0" w:space="0" w:color="auto"/>
            <w:bottom w:val="none" w:sz="0" w:space="0" w:color="auto"/>
            <w:right w:val="none" w:sz="0" w:space="0" w:color="auto"/>
          </w:divBdr>
          <w:divsChild>
            <w:div w:id="1497066130">
              <w:marLeft w:val="150"/>
              <w:marRight w:val="0"/>
              <w:marTop w:val="75"/>
              <w:marBottom w:val="75"/>
              <w:divBdr>
                <w:top w:val="none" w:sz="0" w:space="0" w:color="auto"/>
                <w:left w:val="none" w:sz="0" w:space="0" w:color="auto"/>
                <w:bottom w:val="none" w:sz="0" w:space="0" w:color="auto"/>
                <w:right w:val="none" w:sz="0" w:space="0" w:color="auto"/>
              </w:divBdr>
              <w:divsChild>
                <w:div w:id="920409957">
                  <w:marLeft w:val="0"/>
                  <w:marRight w:val="0"/>
                  <w:marTop w:val="0"/>
                  <w:marBottom w:val="0"/>
                  <w:divBdr>
                    <w:top w:val="none" w:sz="0" w:space="0" w:color="auto"/>
                    <w:left w:val="none" w:sz="0" w:space="0" w:color="auto"/>
                    <w:bottom w:val="none" w:sz="0" w:space="0" w:color="auto"/>
                    <w:right w:val="none" w:sz="0" w:space="0" w:color="auto"/>
                  </w:divBdr>
                </w:div>
                <w:div w:id="1390765479">
                  <w:marLeft w:val="0"/>
                  <w:marRight w:val="0"/>
                  <w:marTop w:val="0"/>
                  <w:marBottom w:val="0"/>
                  <w:divBdr>
                    <w:top w:val="single" w:sz="6" w:space="2" w:color="EEEEEE"/>
                    <w:left w:val="single" w:sz="6" w:space="2" w:color="EEEEEE"/>
                    <w:bottom w:val="single" w:sz="6" w:space="2" w:color="EEEEEE"/>
                    <w:right w:val="single" w:sz="6" w:space="2" w:color="EEEEEE"/>
                  </w:divBdr>
                </w:div>
              </w:divsChild>
            </w:div>
          </w:divsChild>
        </w:div>
      </w:divsChild>
    </w:div>
    <w:div w:id="1439447341">
      <w:bodyDiv w:val="1"/>
      <w:marLeft w:val="0"/>
      <w:marRight w:val="0"/>
      <w:marTop w:val="0"/>
      <w:marBottom w:val="0"/>
      <w:divBdr>
        <w:top w:val="none" w:sz="0" w:space="0" w:color="auto"/>
        <w:left w:val="none" w:sz="0" w:space="0" w:color="auto"/>
        <w:bottom w:val="none" w:sz="0" w:space="0" w:color="auto"/>
        <w:right w:val="none" w:sz="0" w:space="0" w:color="auto"/>
      </w:divBdr>
      <w:divsChild>
        <w:div w:id="1706829661">
          <w:marLeft w:val="0"/>
          <w:marRight w:val="0"/>
          <w:marTop w:val="0"/>
          <w:marBottom w:val="0"/>
          <w:divBdr>
            <w:top w:val="none" w:sz="0" w:space="0" w:color="auto"/>
            <w:left w:val="none" w:sz="0" w:space="0" w:color="auto"/>
            <w:bottom w:val="none" w:sz="0" w:space="0" w:color="auto"/>
            <w:right w:val="none" w:sz="0" w:space="0" w:color="auto"/>
          </w:divBdr>
        </w:div>
        <w:div w:id="768619426">
          <w:marLeft w:val="75"/>
          <w:marRight w:val="75"/>
          <w:marTop w:val="300"/>
          <w:marBottom w:val="300"/>
          <w:divBdr>
            <w:top w:val="none" w:sz="0" w:space="0" w:color="auto"/>
            <w:left w:val="none" w:sz="0" w:space="0" w:color="auto"/>
            <w:bottom w:val="none" w:sz="0" w:space="0" w:color="auto"/>
            <w:right w:val="none" w:sz="0" w:space="0" w:color="auto"/>
          </w:divBdr>
          <w:divsChild>
            <w:div w:id="1980188625">
              <w:marLeft w:val="0"/>
              <w:marRight w:val="150"/>
              <w:marTop w:val="75"/>
              <w:marBottom w:val="75"/>
              <w:divBdr>
                <w:top w:val="none" w:sz="0" w:space="0" w:color="auto"/>
                <w:left w:val="none" w:sz="0" w:space="0" w:color="auto"/>
                <w:bottom w:val="none" w:sz="0" w:space="0" w:color="auto"/>
                <w:right w:val="none" w:sz="0" w:space="0" w:color="auto"/>
              </w:divBdr>
              <w:divsChild>
                <w:div w:id="726998403">
                  <w:marLeft w:val="0"/>
                  <w:marRight w:val="0"/>
                  <w:marTop w:val="0"/>
                  <w:marBottom w:val="0"/>
                  <w:divBdr>
                    <w:top w:val="none" w:sz="0" w:space="0" w:color="auto"/>
                    <w:left w:val="none" w:sz="0" w:space="0" w:color="auto"/>
                    <w:bottom w:val="none" w:sz="0" w:space="0" w:color="auto"/>
                    <w:right w:val="none" w:sz="0" w:space="0" w:color="auto"/>
                  </w:divBdr>
                </w:div>
                <w:div w:id="977495590">
                  <w:marLeft w:val="0"/>
                  <w:marRight w:val="0"/>
                  <w:marTop w:val="0"/>
                  <w:marBottom w:val="0"/>
                  <w:divBdr>
                    <w:top w:val="single" w:sz="6" w:space="2" w:color="EEEEEE"/>
                    <w:left w:val="single" w:sz="6" w:space="2" w:color="EEEEEE"/>
                    <w:bottom w:val="single" w:sz="6" w:space="2" w:color="EEEEEE"/>
                    <w:right w:val="single" w:sz="6" w:space="2" w:color="EEEEEE"/>
                  </w:divBdr>
                </w:div>
              </w:divsChild>
            </w:div>
          </w:divsChild>
        </w:div>
      </w:divsChild>
    </w:div>
    <w:div w:id="1561018762">
      <w:bodyDiv w:val="1"/>
      <w:marLeft w:val="0"/>
      <w:marRight w:val="0"/>
      <w:marTop w:val="0"/>
      <w:marBottom w:val="0"/>
      <w:divBdr>
        <w:top w:val="none" w:sz="0" w:space="0" w:color="auto"/>
        <w:left w:val="none" w:sz="0" w:space="0" w:color="auto"/>
        <w:bottom w:val="none" w:sz="0" w:space="0" w:color="auto"/>
        <w:right w:val="none" w:sz="0" w:space="0" w:color="auto"/>
      </w:divBdr>
      <w:divsChild>
        <w:div w:id="428354599">
          <w:marLeft w:val="0"/>
          <w:marRight w:val="0"/>
          <w:marTop w:val="0"/>
          <w:marBottom w:val="0"/>
          <w:divBdr>
            <w:top w:val="none" w:sz="0" w:space="0" w:color="auto"/>
            <w:left w:val="none" w:sz="0" w:space="0" w:color="auto"/>
            <w:bottom w:val="none" w:sz="0" w:space="0" w:color="auto"/>
            <w:right w:val="none" w:sz="0" w:space="0" w:color="auto"/>
          </w:divBdr>
        </w:div>
        <w:div w:id="626591854">
          <w:marLeft w:val="75"/>
          <w:marRight w:val="75"/>
          <w:marTop w:val="300"/>
          <w:marBottom w:val="300"/>
          <w:divBdr>
            <w:top w:val="none" w:sz="0" w:space="0" w:color="auto"/>
            <w:left w:val="none" w:sz="0" w:space="0" w:color="auto"/>
            <w:bottom w:val="none" w:sz="0" w:space="0" w:color="auto"/>
            <w:right w:val="none" w:sz="0" w:space="0" w:color="auto"/>
          </w:divBdr>
          <w:divsChild>
            <w:div w:id="467433414">
              <w:marLeft w:val="150"/>
              <w:marRight w:val="0"/>
              <w:marTop w:val="75"/>
              <w:marBottom w:val="75"/>
              <w:divBdr>
                <w:top w:val="none" w:sz="0" w:space="0" w:color="auto"/>
                <w:left w:val="none" w:sz="0" w:space="0" w:color="auto"/>
                <w:bottom w:val="none" w:sz="0" w:space="0" w:color="auto"/>
                <w:right w:val="none" w:sz="0" w:space="0" w:color="auto"/>
              </w:divBdr>
              <w:divsChild>
                <w:div w:id="1801417553">
                  <w:marLeft w:val="0"/>
                  <w:marRight w:val="0"/>
                  <w:marTop w:val="0"/>
                  <w:marBottom w:val="0"/>
                  <w:divBdr>
                    <w:top w:val="none" w:sz="0" w:space="0" w:color="auto"/>
                    <w:left w:val="none" w:sz="0" w:space="0" w:color="auto"/>
                    <w:bottom w:val="none" w:sz="0" w:space="0" w:color="auto"/>
                    <w:right w:val="none" w:sz="0" w:space="0" w:color="auto"/>
                  </w:divBdr>
                </w:div>
                <w:div w:id="645205334">
                  <w:marLeft w:val="0"/>
                  <w:marRight w:val="0"/>
                  <w:marTop w:val="0"/>
                  <w:marBottom w:val="0"/>
                  <w:divBdr>
                    <w:top w:val="single" w:sz="6" w:space="2" w:color="EEEEEE"/>
                    <w:left w:val="single" w:sz="6" w:space="2" w:color="EEEEEE"/>
                    <w:bottom w:val="single" w:sz="6" w:space="2" w:color="EEEEEE"/>
                    <w:right w:val="single" w:sz="6" w:space="2" w:color="EEEEEE"/>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camara.leg.br/legin/fed/lei/1980-1987/lei-7210-11-julho-1984-356938-norma-pl.html" TargetMode="External"/><Relationship Id="rId3" Type="http://schemas.openxmlformats.org/officeDocument/2006/relationships/settings" Target="settings.xml"/><Relationship Id="rId7" Type="http://schemas.openxmlformats.org/officeDocument/2006/relationships/hyperlink" Target="http://www2.camara.leg.br/camaranoticias/noticias/DIREITOS-HUMANOS/476048-PESSOA-COM-DEFICIENCIA-PODERA-CUMPRIR-PENA-EM-PRISAO-ADAPTAD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2.camara.leg.br/legin/fed/lei/2008/lei-11664-29-abril-2008-574731-norma-pl.html" TargetMode="External"/><Relationship Id="rId11" Type="http://schemas.openxmlformats.org/officeDocument/2006/relationships/theme" Target="theme/theme1.xml"/><Relationship Id="rId5" Type="http://schemas.openxmlformats.org/officeDocument/2006/relationships/hyperlink" Target="http://www2.camara.leg.br/camaranoticias/noticias/SAUDE/425132-PROJETO-GARANTE-DIREITO-A-EXAMES-DE-CANCER-DE-MAMA-A-MULHER-COM-DEFICIENCIA.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2.camara.leg.br/legin/fed/lei/2015/lei-13146-6-julho-2015-781174-norma-pl.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858</Words>
  <Characters>4635</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mppi</dc:creator>
  <cp:lastModifiedBy>mppi</cp:lastModifiedBy>
  <cp:revision>4</cp:revision>
  <dcterms:created xsi:type="dcterms:W3CDTF">2016-10-07T10:30:00Z</dcterms:created>
  <dcterms:modified xsi:type="dcterms:W3CDTF">2016-10-17T11:38:00Z</dcterms:modified>
</cp:coreProperties>
</file>